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03A0" w14:textId="5DD14AD0" w:rsidR="00660663" w:rsidRDefault="00E81E2C" w:rsidP="00584F1A">
      <w:pPr>
        <w:spacing w:after="0" w:line="240" w:lineRule="auto"/>
        <w:ind w:left="-62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AD0BBEF" w14:textId="729CA6B2" w:rsidR="0061507A" w:rsidRDefault="00B125FA" w:rsidP="00B125F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81E2C" w:rsidRPr="00972BA8">
        <w:rPr>
          <w:rFonts w:ascii="Times New Roman" w:hAnsi="Times New Roman" w:cs="Times New Roman"/>
          <w:color w:val="000000" w:themeColor="text1"/>
          <w:sz w:val="24"/>
          <w:szCs w:val="24"/>
        </w:rPr>
        <w:t>Учебно-тренировочная  база «Спартак» с круглосуточным пребыванием лиц</w:t>
      </w:r>
      <w:r w:rsidR="006150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81E2C" w:rsidRPr="00972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занимающихся спортом</w:t>
      </w:r>
      <w:r w:rsidR="001E1D46">
        <w:rPr>
          <w:rFonts w:ascii="Times New Roman" w:hAnsi="Times New Roman" w:cs="Times New Roman"/>
          <w:color w:val="000000" w:themeColor="text1"/>
          <w:sz w:val="24"/>
          <w:szCs w:val="24"/>
        </w:rPr>
        <w:t>, достигши</w:t>
      </w:r>
      <w:r w:rsidR="0061507A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1E1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7-летнего возраста ( в соответствии с Дополнительной образовательно</w:t>
      </w:r>
      <w:r w:rsidR="0061507A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1E1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программой </w:t>
      </w:r>
      <w:r w:rsidR="00E81E2C" w:rsidRPr="00972B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D46">
        <w:rPr>
          <w:rFonts w:ascii="Times New Roman" w:hAnsi="Times New Roman" w:cs="Times New Roman"/>
          <w:color w:val="000000" w:themeColor="text1"/>
          <w:sz w:val="24"/>
          <w:szCs w:val="24"/>
        </w:rPr>
        <w:t>спортивной подготовки по виду спорта дзюдо, утв.</w:t>
      </w:r>
      <w:r w:rsidR="001E1D46" w:rsidRPr="001E1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Приказом директора ОГБУ ДО СШОР «Спартак»</w:t>
      </w:r>
      <w:r w:rsidR="001E1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D46" w:rsidRPr="001E1D46">
        <w:rPr>
          <w:rFonts w:ascii="Times New Roman" w:hAnsi="Times New Roman" w:cs="Times New Roman"/>
          <w:color w:val="000000" w:themeColor="text1"/>
          <w:sz w:val="24"/>
          <w:szCs w:val="24"/>
        </w:rPr>
        <w:t>от 15 декабря 2025 г. № 20-сп</w:t>
      </w:r>
      <w:r w:rsidR="001E1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03CB927A" w14:textId="77777777" w:rsidR="0061507A" w:rsidRDefault="0061507A" w:rsidP="0061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EBA79" w14:textId="658A4024" w:rsidR="0061507A" w:rsidRPr="00972BA8" w:rsidRDefault="0061507A" w:rsidP="0061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A8">
        <w:rPr>
          <w:rFonts w:ascii="Times New Roman" w:hAnsi="Times New Roman" w:cs="Times New Roman"/>
          <w:sz w:val="24"/>
          <w:szCs w:val="24"/>
        </w:rPr>
        <w:t>Приказ №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72BA8">
        <w:rPr>
          <w:rFonts w:ascii="Times New Roman" w:hAnsi="Times New Roman" w:cs="Times New Roman"/>
          <w:sz w:val="24"/>
          <w:szCs w:val="24"/>
        </w:rPr>
        <w:t xml:space="preserve">-сп от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972BA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72BA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2BA8">
        <w:rPr>
          <w:rFonts w:ascii="Times New Roman" w:hAnsi="Times New Roman" w:cs="Times New Roman"/>
          <w:sz w:val="24"/>
          <w:szCs w:val="24"/>
        </w:rPr>
        <w:t>г. «Об организации и проведении отдыха и учебно-тренировочного мероприятия на УТБ «Спартак»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2BA8">
        <w:rPr>
          <w:rFonts w:ascii="Times New Roman" w:hAnsi="Times New Roman" w:cs="Times New Roman"/>
          <w:sz w:val="24"/>
          <w:szCs w:val="24"/>
        </w:rPr>
        <w:t xml:space="preserve"> Вместимость лагеря на 55 человек.</w:t>
      </w:r>
    </w:p>
    <w:p w14:paraId="0A446A22" w14:textId="77777777" w:rsidR="0061507A" w:rsidRPr="00972BA8" w:rsidRDefault="0061507A" w:rsidP="0061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F78">
        <w:rPr>
          <w:rFonts w:ascii="Times New Roman" w:hAnsi="Times New Roman" w:cs="Times New Roman"/>
          <w:sz w:val="24"/>
          <w:szCs w:val="24"/>
        </w:rPr>
        <w:t>Смена 1</w:t>
      </w:r>
      <w:r w:rsidRPr="00972BA8">
        <w:rPr>
          <w:rFonts w:ascii="Times New Roman" w:hAnsi="Times New Roman" w:cs="Times New Roman"/>
          <w:sz w:val="24"/>
          <w:szCs w:val="24"/>
        </w:rPr>
        <w:t xml:space="preserve"> – с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972BA8">
        <w:rPr>
          <w:rFonts w:ascii="Times New Roman" w:hAnsi="Times New Roman" w:cs="Times New Roman"/>
          <w:sz w:val="24"/>
          <w:szCs w:val="24"/>
        </w:rPr>
        <w:t xml:space="preserve">.06. по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72BA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2BA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2BA8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(круглосуточное пребывание детей) </w:t>
      </w:r>
      <w:r w:rsidRPr="00972BA8">
        <w:rPr>
          <w:rFonts w:ascii="Times New Roman" w:hAnsi="Times New Roman" w:cs="Times New Roman"/>
          <w:sz w:val="24"/>
          <w:szCs w:val="24"/>
        </w:rPr>
        <w:t>- тренер-преподаватель Степанов Андрей Викторович, Дульцев Алексей Александрович (55 чел).</w:t>
      </w:r>
    </w:p>
    <w:p w14:paraId="7DA85A56" w14:textId="77777777" w:rsidR="0061507A" w:rsidRDefault="0061507A" w:rsidP="0061507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6F78">
        <w:rPr>
          <w:rFonts w:ascii="Times New Roman" w:hAnsi="Times New Roman" w:cs="Times New Roman"/>
          <w:sz w:val="24"/>
          <w:szCs w:val="24"/>
        </w:rPr>
        <w:t>Смена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F78">
        <w:rPr>
          <w:rFonts w:ascii="Times New Roman" w:hAnsi="Times New Roman" w:cs="Times New Roman"/>
          <w:sz w:val="24"/>
          <w:szCs w:val="24"/>
        </w:rPr>
        <w:t xml:space="preserve"> 2</w:t>
      </w:r>
      <w:r w:rsidRPr="00972BA8">
        <w:rPr>
          <w:rFonts w:ascii="Times New Roman" w:hAnsi="Times New Roman" w:cs="Times New Roman"/>
          <w:sz w:val="24"/>
          <w:szCs w:val="24"/>
        </w:rPr>
        <w:t xml:space="preserve"> – с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972BA8"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BA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972BA8">
        <w:rPr>
          <w:rFonts w:ascii="Times New Roman" w:hAnsi="Times New Roman" w:cs="Times New Roman"/>
          <w:sz w:val="24"/>
          <w:szCs w:val="24"/>
        </w:rPr>
        <w:t>.07.202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2BA8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(дневное пребывание детей) </w:t>
      </w:r>
      <w:r w:rsidRPr="00972BA8">
        <w:rPr>
          <w:rFonts w:ascii="Times New Roman" w:hAnsi="Times New Roman" w:cs="Times New Roman"/>
          <w:sz w:val="24"/>
          <w:szCs w:val="24"/>
        </w:rPr>
        <w:t>- тренер-преподаватель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Дору Наталия Степановна</w:t>
      </w:r>
      <w:r w:rsidRPr="00972BA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72BA8">
        <w:rPr>
          <w:rFonts w:ascii="Times New Roman" w:hAnsi="Times New Roman" w:cs="Times New Roman"/>
          <w:sz w:val="24"/>
          <w:szCs w:val="24"/>
        </w:rPr>
        <w:t xml:space="preserve"> чел).</w:t>
      </w:r>
      <w:r w:rsidRPr="00972B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E9E9A17" w14:textId="13655927" w:rsidR="0061507A" w:rsidRDefault="0061507A" w:rsidP="006150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E1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Средняя стоимость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одного дня пребывания составляет 2 083 рубля, стоимость путёвки – 29 162 рубля.</w:t>
      </w:r>
    </w:p>
    <w:p w14:paraId="46644756" w14:textId="77777777" w:rsidR="00CB79D1" w:rsidRPr="00CB79D1" w:rsidRDefault="00CB79D1" w:rsidP="00CB79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79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Перечень необходимых документов при заезде </w:t>
      </w:r>
    </w:p>
    <w:p w14:paraId="10119892" w14:textId="77777777" w:rsidR="00CB79D1" w:rsidRPr="00CB79D1" w:rsidRDefault="00CB79D1" w:rsidP="00CB79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E16C2DA" w14:textId="75B619E3" w:rsidR="00CB79D1" w:rsidRPr="00CB79D1" w:rsidRDefault="00CB79D1" w:rsidP="00CB79D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79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Копия св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идетельства</w:t>
      </w:r>
      <w:r w:rsidRPr="00CB79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 рождении, паспорта.</w:t>
      </w:r>
    </w:p>
    <w:p w14:paraId="1A3DE650" w14:textId="77777777" w:rsidR="00CB79D1" w:rsidRPr="00CB79D1" w:rsidRDefault="00CB79D1" w:rsidP="00CB79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79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Страховка от несчастного случая, от укуса клеща. Если ребенок вакцинирован, тогда справку о проведенной вакцинации.</w:t>
      </w:r>
    </w:p>
    <w:p w14:paraId="53B9389E" w14:textId="1672804E" w:rsidR="00CB79D1" w:rsidRPr="00CB79D1" w:rsidRDefault="00CB79D1" w:rsidP="00CB79D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79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Справка об эпид.окружении (за 3 дня)</w:t>
      </w:r>
    </w:p>
    <w:p w14:paraId="03BDF007" w14:textId="77777777" w:rsidR="00CB79D1" w:rsidRPr="00CB79D1" w:rsidRDefault="00CB79D1" w:rsidP="00CB79D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79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Справка от педиатра.</w:t>
      </w:r>
    </w:p>
    <w:p w14:paraId="3219EBA9" w14:textId="77777777" w:rsidR="00CB79D1" w:rsidRPr="001E1D46" w:rsidRDefault="00CB79D1" w:rsidP="0061507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82919A3" w14:textId="77777777" w:rsidR="0061507A" w:rsidRDefault="0061507A" w:rsidP="001E1D4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68A150" w14:textId="713C0CCB" w:rsidR="0061507A" w:rsidRPr="0061507A" w:rsidRDefault="0061507A" w:rsidP="0061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УТБ р</w:t>
      </w:r>
      <w:r w:rsidR="00E81E2C" w:rsidRPr="00972BA8">
        <w:rPr>
          <w:rFonts w:ascii="Times New Roman" w:hAnsi="Times New Roman" w:cs="Times New Roman"/>
          <w:color w:val="000000" w:themeColor="text1"/>
          <w:sz w:val="24"/>
          <w:szCs w:val="24"/>
        </w:rPr>
        <w:t>азмещается  на территории Северный Артек (</w:t>
      </w:r>
      <w:r w:rsidR="00E81E2C" w:rsidRPr="00972BA8">
        <w:rPr>
          <w:rFonts w:ascii="Times New Roman" w:hAnsi="Times New Roman" w:cs="Times New Roman"/>
          <w:sz w:val="24"/>
          <w:szCs w:val="24"/>
        </w:rPr>
        <w:t xml:space="preserve">по данным публичной кадастровой карты </w:t>
      </w:r>
      <w:hyperlink r:id="rId8" w:history="1">
        <w:r w:rsidR="00E81E2C" w:rsidRPr="00972BA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https://pkk.rosreestr.ru</w:t>
        </w:r>
      </w:hyperlink>
      <w:r w:rsidR="00E81E2C" w:rsidRPr="00972BA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E81E2C" w:rsidRPr="00972BA8">
        <w:rPr>
          <w:rFonts w:ascii="Times New Roman" w:hAnsi="Times New Roman" w:cs="Times New Roman"/>
          <w:color w:val="000000" w:themeColor="text1"/>
          <w:sz w:val="24"/>
          <w:szCs w:val="24"/>
        </w:rPr>
        <w:t>, располагается в нежилом одноэтажном отдельно стоящем кирпичном здании административно-спального корпуса, которое находится в жилом районе Северный Артек на обособленном земельном участке в трех километрах от города, за пределами промышленных объектов и производств.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1507A">
        <w:rPr>
          <w:rFonts w:ascii="Times New Roman" w:hAnsi="Times New Roman" w:cs="Times New Roman"/>
          <w:sz w:val="24"/>
          <w:szCs w:val="24"/>
        </w:rPr>
        <w:t>Год ввода здания УТБ «Спартак» в эксплуатацию – 1976.</w:t>
      </w:r>
    </w:p>
    <w:p w14:paraId="5D013C5F" w14:textId="77777777" w:rsidR="0061507A" w:rsidRPr="0061507A" w:rsidRDefault="0061507A" w:rsidP="0061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AA819" w14:textId="51C8353D" w:rsidR="00946F78" w:rsidRDefault="0061507A" w:rsidP="006150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07A">
        <w:rPr>
          <w:rFonts w:ascii="Times New Roman" w:hAnsi="Times New Roman" w:cs="Times New Roman"/>
          <w:sz w:val="24"/>
          <w:szCs w:val="24"/>
        </w:rPr>
        <w:t>Ремонты проводятся согласно санитарным правилам СанПин 2.1.2.3304-15 «Санитарно-эпидемиологические требования к размещению, устройств и содержанию объектов спорта» утверждены постановлением главного санитарного врача Российской федерации от 28.09.2015г. №61, 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1507A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50EC0033" w14:textId="1264A9A5" w:rsidR="00660663" w:rsidRDefault="00E81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Территория базы ограждена по периметру забором, озеленена деревьями и кустарниками, без </w:t>
      </w:r>
      <w:r>
        <w:rPr>
          <w:rFonts w:ascii="Times New Roman" w:hAnsi="Times New Roman" w:cs="Times New Roman"/>
          <w:sz w:val="24"/>
          <w:szCs w:val="24"/>
        </w:rPr>
        <w:t>ядовитых и мелких плодов, семян.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Въезд на территорию оснащен шлагбаумом, вход для посетителей через калитку. Подъездные пути и дорожки имеют ровное твердое покрытие (асфальт).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лагеря имеется искусственное освещение. </w:t>
      </w:r>
    </w:p>
    <w:p w14:paraId="08D0795A" w14:textId="484B4B1E" w:rsidR="00660663" w:rsidRDefault="00E81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собственной территории выделены зоны  проживания, физкультурно-оздоровительных сооружений и хозяйственного и технического назначения. В зоне проживания расположен спальный корпус.</w:t>
      </w:r>
    </w:p>
    <w:p w14:paraId="40CC2D7D" w14:textId="3710BF3B" w:rsidR="00660663" w:rsidRDefault="00E81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зоны хозяйственного и технического назначения размещена за забором, ограждающим периметр, на ней размещены хозяйственные постройки, контейнерная площадка. В зоне хозяйственного назначения расположена  площадка для сбора ТКО</w:t>
      </w:r>
      <w:r w:rsidR="006150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Площадка с трех сторон ограждена забором и оборудована самостоятельным въездом со стороны автомобильной дороги.</w:t>
      </w:r>
    </w:p>
    <w:p w14:paraId="1BD1BAB1" w14:textId="45A9849E" w:rsidR="00660663" w:rsidRDefault="00E81E2C">
      <w:pPr>
        <w:spacing w:after="0" w:line="2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 зоне физкультурно-оздоровительных сооружений размещена спортивно-оздоровительная площадка</w:t>
      </w:r>
      <w:r w:rsidR="006150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оборудованная площадкой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мини-футбола, баскетбола и регби, спортивными тренажерами (брусья, криволинейный рукоход, турники, скамейки для пресса). </w:t>
      </w:r>
      <w:r>
        <w:rPr>
          <w:rFonts w:ascii="Times New Roman" w:hAnsi="Times New Roman" w:cs="Times New Roman"/>
          <w:sz w:val="24"/>
          <w:szCs w:val="24"/>
        </w:rPr>
        <w:t>Площадка имеет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бетонное покрытие. </w:t>
      </w:r>
    </w:p>
    <w:p w14:paraId="57F3C87B" w14:textId="77777777" w:rsidR="00660663" w:rsidRDefault="00660663">
      <w:pPr>
        <w:spacing w:after="0" w:line="20" w:lineRule="atLeast"/>
        <w:jc w:val="both"/>
      </w:pPr>
    </w:p>
    <w:p w14:paraId="33A59952" w14:textId="77777777" w:rsidR="00E25435" w:rsidRDefault="00E81E2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Холодное и горячее водоснабжение – централизованное. Система водоотведения – централизованная, </w:t>
      </w:r>
      <w:r>
        <w:rPr>
          <w:rFonts w:ascii="Times New Roman" w:eastAsia="Microsoft Yi Baiti" w:hAnsi="Times New Roman" w:cs="Times New Roman"/>
          <w:sz w:val="24"/>
          <w:szCs w:val="24"/>
        </w:rPr>
        <w:t xml:space="preserve">выполненная автономной канализационной системой со спуском в централизованную канализационную городскую систему. </w:t>
      </w:r>
      <w:r>
        <w:rPr>
          <w:rFonts w:ascii="Times New Roman" w:hAnsi="Times New Roman" w:cs="Times New Roman"/>
          <w:sz w:val="24"/>
          <w:szCs w:val="24"/>
        </w:rPr>
        <w:t xml:space="preserve">Электроснабжение - от центральных городских электросетей. </w:t>
      </w:r>
    </w:p>
    <w:p w14:paraId="3D0AE591" w14:textId="3F6F809B" w:rsidR="00660663" w:rsidRDefault="00E81E2C">
      <w:pPr>
        <w:spacing w:after="0" w:line="2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Во всех основных помещениях пребывания детей и на пищеблоке имеется естественное освещение через оконные проемы. Остекление окон выполнено из цельного стекла. Окна оборудованы регулируемыми солнцезащитными устройствами (шторами) с длиной не ниже уровня подоконника. Искусственное освещение оборудовано во всех помещениях и представлено потолочными светильниками со светодиодными лампами. Осветительные приборы имеют светорассеивающую конструкцию: в спортивном зале – защитную. Система освещения общая, равномерная.  Отопление  централизованное от отопительных систем населенного пункта. Теплоноситель – горячая вода. Здания корпусов оборудованы внутренней системой теплоснабжения с установленными чугунными радиаторами отопления. Нагревательные приборы с гладкими поверхностями, допускающими легкую очистку. Для контроля температуры воздуха во всех основных помещениях пребывания детей имеются бытовые термометры.</w:t>
      </w:r>
    </w:p>
    <w:p w14:paraId="643C3894" w14:textId="29CD4826" w:rsidR="00660663" w:rsidRDefault="00E81E2C" w:rsidP="00946F7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Все помещения пребывания детей и спальные помещения оборудованы бактерицидными лампами на передвижной платформе для обеззараживания воздуха. В помещениях для дневного пребывания детей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</w:t>
      </w:r>
      <w:r w:rsidR="00946F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стол для игры в настольный теннис, диван, мягкие кресла-подушки для отдыха детей, телевизор.  </w:t>
      </w:r>
    </w:p>
    <w:p w14:paraId="755366CB" w14:textId="1542313F" w:rsidR="00660663" w:rsidRDefault="00E81E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Жилые комнаты оборудованы кроватями (по числу проживающих в комнате), индивидуальными тумбочками (по числу кроватей),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шкафом для верхней одежды, шкафом для личной одежды, стулья.</w:t>
      </w:r>
      <w:r>
        <w:rPr>
          <w:rFonts w:ascii="Times New Roman" w:hAnsi="Times New Roman" w:cs="Times New Roman"/>
          <w:sz w:val="24"/>
          <w:szCs w:val="24"/>
        </w:rPr>
        <w:t xml:space="preserve"> Каждое спальное место обеспечено комплектом постельных принадлежностей</w:t>
      </w:r>
      <w:r w:rsidR="00946F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установлены раковины для мытья ру</w:t>
      </w:r>
      <w:r>
        <w:rPr>
          <w:color w:val="000000" w:themeColor="text1"/>
        </w:rPr>
        <w:t xml:space="preserve">к.    </w:t>
      </w:r>
    </w:p>
    <w:p w14:paraId="6781739D" w14:textId="083F63C2" w:rsidR="00660663" w:rsidRDefault="00E81E2C" w:rsidP="00946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Помещения медицинского назначения: </w:t>
      </w:r>
      <w:r w:rsidR="00946F7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абинет врача оборудован </w:t>
      </w:r>
      <w:r w:rsidR="00E25435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необходимой мебелью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4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43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необходимым для осуществления медицинской деятельности инструментарием и приборами. Процедурный кабинет оборудован необходимым медицинским инвентарем</w:t>
      </w:r>
      <w:r w:rsidR="00E254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CFC15" w14:textId="77777777" w:rsidR="00E25435" w:rsidRDefault="00E25435" w:rsidP="00E27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2CDBB" w14:textId="0FC51255" w:rsidR="00E27D28" w:rsidRDefault="00E81E2C" w:rsidP="00E27D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6F78">
        <w:rPr>
          <w:rFonts w:ascii="Times New Roman" w:hAnsi="Times New Roman" w:cs="Times New Roman"/>
          <w:sz w:val="24"/>
          <w:szCs w:val="24"/>
        </w:rPr>
        <w:t xml:space="preserve">Питание детей планируется организовать на базе ООО «Санаторий «Солнечный» (г.Братск, ж.р. Центральный, ул. Северный Артек, д. 10). </w:t>
      </w:r>
      <w:r w:rsidR="00E27D28" w:rsidRPr="00E27D28">
        <w:rPr>
          <w:rFonts w:ascii="Times New Roman" w:hAnsi="Times New Roman" w:cs="Times New Roman"/>
          <w:color w:val="000000" w:themeColor="text1"/>
          <w:sz w:val="24"/>
          <w:szCs w:val="24"/>
        </w:rPr>
        <w:t>Питание детей проводится согласно графику приема пищи.</w:t>
      </w:r>
    </w:p>
    <w:p w14:paraId="3DC34C08" w14:textId="321B406C" w:rsidR="00660663" w:rsidRPr="00946F78" w:rsidRDefault="00660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AEF8D" w14:textId="129C501D" w:rsidR="00660663" w:rsidRDefault="00E81E2C" w:rsidP="00946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Питьевой режим организуется в помещениях для дневного пребывания детей посредством выдачи детям воды, расфасованной в емкости (бутилированной) промышленного производства, через установки с дозированным розливом воды. </w:t>
      </w:r>
    </w:p>
    <w:p w14:paraId="0754DCC0" w14:textId="77777777" w:rsidR="00660663" w:rsidRDefault="00660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A2619" w14:textId="77777777" w:rsidR="00660663" w:rsidRDefault="006606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066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9A7CA" w14:textId="77777777" w:rsidR="00540D3A" w:rsidRDefault="00540D3A">
      <w:pPr>
        <w:spacing w:line="240" w:lineRule="auto"/>
      </w:pPr>
      <w:r>
        <w:separator/>
      </w:r>
    </w:p>
  </w:endnote>
  <w:endnote w:type="continuationSeparator" w:id="0">
    <w:p w14:paraId="6347E6BA" w14:textId="77777777" w:rsidR="00540D3A" w:rsidRDefault="00540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FE73" w14:textId="77777777" w:rsidR="00540D3A" w:rsidRDefault="00540D3A">
      <w:pPr>
        <w:spacing w:after="0"/>
      </w:pPr>
      <w:r>
        <w:separator/>
      </w:r>
    </w:p>
  </w:footnote>
  <w:footnote w:type="continuationSeparator" w:id="0">
    <w:p w14:paraId="4468942A" w14:textId="77777777" w:rsidR="00540D3A" w:rsidRDefault="00540D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035F34"/>
    <w:multiLevelType w:val="singleLevel"/>
    <w:tmpl w:val="E5035F3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1" w15:restartNumberingAfterBreak="0">
    <w:nsid w:val="44BD5109"/>
    <w:multiLevelType w:val="hybridMultilevel"/>
    <w:tmpl w:val="CA3AA096"/>
    <w:lvl w:ilvl="0" w:tplc="F0B88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8D0"/>
    <w:rsid w:val="00005772"/>
    <w:rsid w:val="000074C7"/>
    <w:rsid w:val="000432CC"/>
    <w:rsid w:val="00044B4F"/>
    <w:rsid w:val="00053F2D"/>
    <w:rsid w:val="00055077"/>
    <w:rsid w:val="00067ED2"/>
    <w:rsid w:val="00077379"/>
    <w:rsid w:val="00081A9E"/>
    <w:rsid w:val="000855A0"/>
    <w:rsid w:val="0009517E"/>
    <w:rsid w:val="000A5432"/>
    <w:rsid w:val="000A7CC1"/>
    <w:rsid w:val="000E23F7"/>
    <w:rsid w:val="0014176C"/>
    <w:rsid w:val="00144B4A"/>
    <w:rsid w:val="001515C6"/>
    <w:rsid w:val="00175128"/>
    <w:rsid w:val="001B5160"/>
    <w:rsid w:val="001C2556"/>
    <w:rsid w:val="001C6F1A"/>
    <w:rsid w:val="001E1216"/>
    <w:rsid w:val="001E1D46"/>
    <w:rsid w:val="0020653C"/>
    <w:rsid w:val="002158D8"/>
    <w:rsid w:val="00215CFE"/>
    <w:rsid w:val="00217B21"/>
    <w:rsid w:val="00222927"/>
    <w:rsid w:val="002444E1"/>
    <w:rsid w:val="00246338"/>
    <w:rsid w:val="002539D1"/>
    <w:rsid w:val="00255F84"/>
    <w:rsid w:val="00261FCD"/>
    <w:rsid w:val="00274BF0"/>
    <w:rsid w:val="00294787"/>
    <w:rsid w:val="002B6130"/>
    <w:rsid w:val="002C66E8"/>
    <w:rsid w:val="002E1503"/>
    <w:rsid w:val="002F26E3"/>
    <w:rsid w:val="002F7D8E"/>
    <w:rsid w:val="00322E51"/>
    <w:rsid w:val="0033452A"/>
    <w:rsid w:val="00346112"/>
    <w:rsid w:val="003720AB"/>
    <w:rsid w:val="00387E7C"/>
    <w:rsid w:val="00392E09"/>
    <w:rsid w:val="00394402"/>
    <w:rsid w:val="003C3270"/>
    <w:rsid w:val="003C3A85"/>
    <w:rsid w:val="003C5FA4"/>
    <w:rsid w:val="003C743B"/>
    <w:rsid w:val="003E02BA"/>
    <w:rsid w:val="00402A30"/>
    <w:rsid w:val="00404ACC"/>
    <w:rsid w:val="00407952"/>
    <w:rsid w:val="00421D46"/>
    <w:rsid w:val="004242FE"/>
    <w:rsid w:val="004304BA"/>
    <w:rsid w:val="004307F3"/>
    <w:rsid w:val="00437FB7"/>
    <w:rsid w:val="00442F11"/>
    <w:rsid w:val="00454971"/>
    <w:rsid w:val="00464D97"/>
    <w:rsid w:val="004659E8"/>
    <w:rsid w:val="00474771"/>
    <w:rsid w:val="00484AD9"/>
    <w:rsid w:val="004853BA"/>
    <w:rsid w:val="00490F41"/>
    <w:rsid w:val="00491CD9"/>
    <w:rsid w:val="004B0CE7"/>
    <w:rsid w:val="004B7346"/>
    <w:rsid w:val="004C5EAD"/>
    <w:rsid w:val="004E4534"/>
    <w:rsid w:val="004F3EF4"/>
    <w:rsid w:val="00512241"/>
    <w:rsid w:val="00514829"/>
    <w:rsid w:val="00516EDE"/>
    <w:rsid w:val="0052091A"/>
    <w:rsid w:val="00527FC7"/>
    <w:rsid w:val="00540D3A"/>
    <w:rsid w:val="00552D1A"/>
    <w:rsid w:val="00562426"/>
    <w:rsid w:val="00572E13"/>
    <w:rsid w:val="00574316"/>
    <w:rsid w:val="00584F1A"/>
    <w:rsid w:val="005856DC"/>
    <w:rsid w:val="0059280E"/>
    <w:rsid w:val="005C013E"/>
    <w:rsid w:val="005D6FDB"/>
    <w:rsid w:val="005F67DE"/>
    <w:rsid w:val="0061507A"/>
    <w:rsid w:val="00621C59"/>
    <w:rsid w:val="006236B8"/>
    <w:rsid w:val="00627A43"/>
    <w:rsid w:val="00632BAF"/>
    <w:rsid w:val="0063618F"/>
    <w:rsid w:val="00640D1C"/>
    <w:rsid w:val="00653771"/>
    <w:rsid w:val="00660663"/>
    <w:rsid w:val="006632DE"/>
    <w:rsid w:val="00680CA4"/>
    <w:rsid w:val="006831FF"/>
    <w:rsid w:val="006965B0"/>
    <w:rsid w:val="006C4312"/>
    <w:rsid w:val="006C6AE3"/>
    <w:rsid w:val="006F0C34"/>
    <w:rsid w:val="006F3458"/>
    <w:rsid w:val="00703C79"/>
    <w:rsid w:val="00710AC9"/>
    <w:rsid w:val="00732CCE"/>
    <w:rsid w:val="007434FA"/>
    <w:rsid w:val="00743EF0"/>
    <w:rsid w:val="00763091"/>
    <w:rsid w:val="00764B0C"/>
    <w:rsid w:val="00784779"/>
    <w:rsid w:val="00814856"/>
    <w:rsid w:val="008220F2"/>
    <w:rsid w:val="00836F6E"/>
    <w:rsid w:val="008419BC"/>
    <w:rsid w:val="00850A2E"/>
    <w:rsid w:val="00851E63"/>
    <w:rsid w:val="00852397"/>
    <w:rsid w:val="00853A3A"/>
    <w:rsid w:val="00872887"/>
    <w:rsid w:val="008745C6"/>
    <w:rsid w:val="008859CB"/>
    <w:rsid w:val="008869F7"/>
    <w:rsid w:val="0089100D"/>
    <w:rsid w:val="008A0D80"/>
    <w:rsid w:val="008B2AFE"/>
    <w:rsid w:val="008D7CB2"/>
    <w:rsid w:val="008E4627"/>
    <w:rsid w:val="008F017F"/>
    <w:rsid w:val="009164D6"/>
    <w:rsid w:val="00917465"/>
    <w:rsid w:val="0092194F"/>
    <w:rsid w:val="0093333E"/>
    <w:rsid w:val="00946F78"/>
    <w:rsid w:val="00972BA8"/>
    <w:rsid w:val="009971BF"/>
    <w:rsid w:val="009A0271"/>
    <w:rsid w:val="009A1C15"/>
    <w:rsid w:val="009A44BC"/>
    <w:rsid w:val="009B70D2"/>
    <w:rsid w:val="009D2756"/>
    <w:rsid w:val="009E5746"/>
    <w:rsid w:val="009E7DC1"/>
    <w:rsid w:val="00A340ED"/>
    <w:rsid w:val="00A374A7"/>
    <w:rsid w:val="00A40AB7"/>
    <w:rsid w:val="00A442EE"/>
    <w:rsid w:val="00A45D07"/>
    <w:rsid w:val="00A47FE5"/>
    <w:rsid w:val="00A62DC7"/>
    <w:rsid w:val="00A86D66"/>
    <w:rsid w:val="00A963AC"/>
    <w:rsid w:val="00AB24BC"/>
    <w:rsid w:val="00AC0FEE"/>
    <w:rsid w:val="00AD2B60"/>
    <w:rsid w:val="00AE6081"/>
    <w:rsid w:val="00B021BC"/>
    <w:rsid w:val="00B048D9"/>
    <w:rsid w:val="00B070DD"/>
    <w:rsid w:val="00B0756A"/>
    <w:rsid w:val="00B11814"/>
    <w:rsid w:val="00B125FA"/>
    <w:rsid w:val="00B13E45"/>
    <w:rsid w:val="00B37F2C"/>
    <w:rsid w:val="00B4150E"/>
    <w:rsid w:val="00B51FD6"/>
    <w:rsid w:val="00B56609"/>
    <w:rsid w:val="00B62C66"/>
    <w:rsid w:val="00B8217E"/>
    <w:rsid w:val="00B85714"/>
    <w:rsid w:val="00B90D1E"/>
    <w:rsid w:val="00BB7806"/>
    <w:rsid w:val="00BE49BC"/>
    <w:rsid w:val="00BF5F43"/>
    <w:rsid w:val="00C133CE"/>
    <w:rsid w:val="00C148DE"/>
    <w:rsid w:val="00C17671"/>
    <w:rsid w:val="00C20E7D"/>
    <w:rsid w:val="00C34022"/>
    <w:rsid w:val="00C346FE"/>
    <w:rsid w:val="00C63591"/>
    <w:rsid w:val="00CB79D1"/>
    <w:rsid w:val="00CC160E"/>
    <w:rsid w:val="00CD3221"/>
    <w:rsid w:val="00CD66F8"/>
    <w:rsid w:val="00CE79C7"/>
    <w:rsid w:val="00CF2D61"/>
    <w:rsid w:val="00D05C0A"/>
    <w:rsid w:val="00D0631D"/>
    <w:rsid w:val="00D155B9"/>
    <w:rsid w:val="00D16ED3"/>
    <w:rsid w:val="00D278CD"/>
    <w:rsid w:val="00D50092"/>
    <w:rsid w:val="00D514FB"/>
    <w:rsid w:val="00D95F62"/>
    <w:rsid w:val="00DA66B7"/>
    <w:rsid w:val="00DC584B"/>
    <w:rsid w:val="00E05D06"/>
    <w:rsid w:val="00E14731"/>
    <w:rsid w:val="00E14ECD"/>
    <w:rsid w:val="00E2405E"/>
    <w:rsid w:val="00E25435"/>
    <w:rsid w:val="00E278D0"/>
    <w:rsid w:val="00E27D28"/>
    <w:rsid w:val="00E4065B"/>
    <w:rsid w:val="00E4487D"/>
    <w:rsid w:val="00E752B8"/>
    <w:rsid w:val="00E81E2C"/>
    <w:rsid w:val="00E87068"/>
    <w:rsid w:val="00E95FD8"/>
    <w:rsid w:val="00EB1B92"/>
    <w:rsid w:val="00EC2CE2"/>
    <w:rsid w:val="00EC5606"/>
    <w:rsid w:val="00EC5834"/>
    <w:rsid w:val="00ED155A"/>
    <w:rsid w:val="00EE05C6"/>
    <w:rsid w:val="00EF1FB5"/>
    <w:rsid w:val="00F1524A"/>
    <w:rsid w:val="00F1620E"/>
    <w:rsid w:val="00F21DD0"/>
    <w:rsid w:val="00F379F8"/>
    <w:rsid w:val="00F471B2"/>
    <w:rsid w:val="00F51684"/>
    <w:rsid w:val="00F6591B"/>
    <w:rsid w:val="00F70626"/>
    <w:rsid w:val="00F83290"/>
    <w:rsid w:val="00FA37CE"/>
    <w:rsid w:val="00FC20F4"/>
    <w:rsid w:val="00FC4F5A"/>
    <w:rsid w:val="00FC501A"/>
    <w:rsid w:val="00FE4527"/>
    <w:rsid w:val="00FF5FA8"/>
    <w:rsid w:val="01F82250"/>
    <w:rsid w:val="033F1713"/>
    <w:rsid w:val="1DE876CD"/>
    <w:rsid w:val="25951516"/>
    <w:rsid w:val="3DEF41D6"/>
    <w:rsid w:val="3F8E5CD8"/>
    <w:rsid w:val="4C20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DE05"/>
  <w15:docId w15:val="{77DBE5BA-C8CC-49B9-A651-B6211D1F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customStyle="1" w:styleId="p11">
    <w:name w:val="p11"/>
    <w:basedOn w:val="a"/>
    <w:qFormat/>
    <w:pPr>
      <w:suppressAutoHyphens/>
      <w:spacing w:before="280" w:after="280"/>
    </w:pPr>
    <w:rPr>
      <w:sz w:val="20"/>
      <w:szCs w:val="20"/>
      <w:lang w:eastAsia="ar-SA"/>
    </w:rPr>
  </w:style>
  <w:style w:type="character" w:customStyle="1" w:styleId="s1">
    <w:name w:val="s1"/>
    <w:basedOn w:val="10"/>
    <w:qFormat/>
  </w:style>
  <w:style w:type="character" w:customStyle="1" w:styleId="10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A18C-9265-461C-A84C-A058BFCA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i3</cp:lastModifiedBy>
  <cp:revision>18</cp:revision>
  <cp:lastPrinted>2025-05-06T05:13:00Z</cp:lastPrinted>
  <dcterms:created xsi:type="dcterms:W3CDTF">2025-05-06T05:10:00Z</dcterms:created>
  <dcterms:modified xsi:type="dcterms:W3CDTF">2026-05-15T06:56:00Z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16A6387274794E9D997E3335A0B335E1_12</vt:lpwstr>
  </property>
</Properties>
</file>